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pPr>
        <w:spacing w:before="157" w:beforeLines="50" w:after="157" w:afterLines="50" w:line="360" w:lineRule="auto"/>
        <w:jc w:val="center"/>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pPr>
        <w:pStyle w:val="2"/>
        <w:rPr>
          <w:rFonts w:hint="eastAsia" w:ascii="宋体" w:hAnsi="宋体" w:eastAsia="宋体" w:cs="宋体"/>
          <w:b/>
          <w:bCs/>
          <w:color w:val="000000"/>
          <w:sz w:val="30"/>
          <w:szCs w:val="30"/>
          <w:lang w:val="en-US" w:eastAsia="zh-CN"/>
        </w:rPr>
      </w:pPr>
    </w:p>
    <w:p>
      <w:pPr>
        <w:pStyle w:val="2"/>
        <w:rPr>
          <w:rFonts w:hint="eastAsia" w:ascii="宋体" w:hAnsi="宋体" w:eastAsia="宋体" w:cs="宋体"/>
          <w:b/>
          <w:bCs/>
          <w:color w:val="000000"/>
          <w:sz w:val="30"/>
          <w:szCs w:val="30"/>
          <w:lang w:val="en-US" w:eastAsia="zh-CN"/>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r>
        <w:rPr>
          <w:rFonts w:hint="eastAsia" w:eastAsia="宋体" w:cs="宋体"/>
          <w:b/>
          <w:bCs/>
          <w:color w:val="000000"/>
          <w:sz w:val="28"/>
          <w:szCs w:val="28"/>
          <w:lang w:eastAsia="zh-CN"/>
        </w:rPr>
        <w:t>注：</w:t>
      </w:r>
      <w:r>
        <w:rPr>
          <w:rFonts w:hint="eastAsia" w:eastAsia="宋体" w:cs="宋体"/>
          <w:b w:val="0"/>
          <w:bCs w:val="0"/>
          <w:color w:val="000000"/>
          <w:sz w:val="28"/>
          <w:szCs w:val="28"/>
          <w:lang w:eastAsia="zh-CN"/>
        </w:rPr>
        <w:t>请各投标单位制作投标书技术标时，</w:t>
      </w:r>
      <w:r>
        <w:rPr>
          <w:rFonts w:hint="eastAsia" w:eastAsia="宋体" w:cs="宋体"/>
          <w:b w:val="0"/>
          <w:bCs w:val="0"/>
          <w:color w:val="000000"/>
          <w:sz w:val="28"/>
          <w:szCs w:val="28"/>
          <w:u w:val="single"/>
          <w:lang w:eastAsia="zh-CN"/>
        </w:rPr>
        <w:t>不可完全复制套用，请务必提供投标产品的实际参数和照片（如没有，提供效果图）</w:t>
      </w:r>
      <w:r>
        <w:rPr>
          <w:rFonts w:hint="eastAsia" w:eastAsia="宋体" w:cs="宋体"/>
          <w:b w:val="0"/>
          <w:bCs w:val="0"/>
          <w:color w:val="000000"/>
          <w:sz w:val="28"/>
          <w:szCs w:val="28"/>
          <w:lang w:eastAsia="zh-CN"/>
        </w:rPr>
        <w:t>。</w:t>
      </w: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6"/>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lang w:eastAsia="zh-CN"/>
        </w:rPr>
        <w:t>项</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目</w:t>
      </w:r>
      <w:r>
        <w:rPr>
          <w:rFonts w:hint="eastAsia" w:ascii="宋体" w:hAnsi="宋体"/>
          <w:b/>
          <w:bCs/>
          <w:color w:val="000000"/>
          <w:sz w:val="28"/>
          <w:szCs w:val="28"/>
          <w:lang w:val="en-US" w:eastAsia="zh-CN"/>
        </w:rPr>
        <w:t xml:space="preserve"> </w:t>
      </w:r>
      <w:r>
        <w:rPr>
          <w:rFonts w:hint="eastAsia" w:ascii="宋体" w:hAnsi="宋体"/>
          <w:b/>
          <w:bCs/>
          <w:color w:val="000000"/>
          <w:sz w:val="28"/>
          <w:szCs w:val="28"/>
        </w:rPr>
        <w:t>投 标 人</w:t>
      </w:r>
      <w:r>
        <w:rPr>
          <w:rFonts w:hint="eastAsia" w:ascii="宋体" w:hAnsi="宋体"/>
          <w:b/>
          <w:bCs/>
          <w:color w:val="000000"/>
          <w:sz w:val="28"/>
          <w:szCs w:val="28"/>
          <w:lang w:eastAsia="zh-CN"/>
        </w:rPr>
        <w:t>（电话）</w:t>
      </w:r>
      <w:r>
        <w:rPr>
          <w:rFonts w:hint="eastAsia" w:ascii="宋体" w:hAnsi="宋体"/>
          <w:b/>
          <w:bCs/>
          <w:color w:val="000000"/>
          <w:sz w:val="28"/>
          <w:szCs w:val="28"/>
        </w:rPr>
        <w:t>：</w:t>
      </w:r>
      <w:r>
        <w:rPr>
          <w:rFonts w:hint="eastAsia" w:ascii="宋体" w:hAnsi="宋体"/>
          <w:b/>
          <w:bCs/>
          <w:color w:val="000000"/>
          <w:sz w:val="28"/>
          <w:szCs w:val="28"/>
          <w:u w:val="single"/>
        </w:rPr>
        <w:t xml:space="preserve">           （盖公章）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pStyle w:val="2"/>
        <w:ind w:left="0" w:leftChars="0" w:firstLine="0" w:firstLineChars="0"/>
        <w:rPr>
          <w:rFonts w:hint="eastAsia"/>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 xml:space="preserve">                       </w:t>
      </w:r>
      <w:r>
        <w:rPr>
          <w:rFonts w:hint="eastAsia" w:ascii="宋体" w:hAnsi="宋体"/>
          <w:color w:val="000000"/>
          <w:sz w:val="24"/>
          <w:u w:val="singl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eastAsia" w:ascii="宋体" w:hAnsi="宋体" w:eastAsia="宋体" w:cs="宋体"/>
          <w:b/>
          <w:bCs/>
          <w:color w:val="000000"/>
          <w:sz w:val="28"/>
          <w:szCs w:val="28"/>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adjustRightInd w:val="0"/>
        <w:snapToGrid w:val="0"/>
        <w:spacing w:before="62" w:beforeLines="20" w:after="62" w:afterLines="20" w:line="540" w:lineRule="exact"/>
        <w:rPr>
          <w:rFonts w:hint="eastAsia" w:ascii="宋体" w:hAnsi="宋体"/>
          <w:b/>
          <w:bCs/>
          <w:color w:val="000000"/>
          <w:sz w:val="30"/>
          <w:lang w:eastAsia="zh-CN"/>
        </w:rPr>
      </w:pPr>
    </w:p>
    <w:p>
      <w:pPr>
        <w:spacing w:line="360" w:lineRule="auto"/>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（五）投标报价</w:t>
      </w:r>
    </w:p>
    <w:p>
      <w:pPr>
        <w:spacing w:line="440" w:lineRule="exact"/>
        <w:jc w:val="both"/>
        <w:rPr>
          <w:rFonts w:hint="eastAsia" w:ascii="宋体" w:hAnsi="宋体"/>
          <w:b/>
          <w:color w:val="auto"/>
          <w:sz w:val="32"/>
          <w:szCs w:val="32"/>
          <w:highlight w:val="none"/>
        </w:rPr>
      </w:pPr>
    </w:p>
    <w:p>
      <w:pPr>
        <w:pStyle w:val="6"/>
        <w:numPr>
          <w:ilvl w:val="0"/>
          <w:numId w:val="0"/>
        </w:numPr>
        <w:rPr>
          <w:rFonts w:hint="eastAsia"/>
          <w:color w:val="auto"/>
          <w:lang w:eastAsia="zh-CN"/>
        </w:rPr>
      </w:pPr>
    </w:p>
    <w:p>
      <w:pPr>
        <w:adjustRightInd w:val="0"/>
        <w:snapToGrid w:val="0"/>
        <w:spacing w:before="62" w:beforeLines="20" w:after="62" w:afterLines="20" w:line="540" w:lineRule="exact"/>
        <w:ind w:left="-2" w:leftChars="-1" w:firstLine="361"/>
        <w:rPr>
          <w:rFonts w:hint="eastAsia" w:ascii="宋体" w:hAnsi="宋体" w:eastAsia="宋体" w:cs="宋体"/>
          <w:bCs/>
          <w:color w:val="auto"/>
          <w:sz w:val="24"/>
          <w:szCs w:val="24"/>
          <w:highlight w:val="none"/>
        </w:rPr>
      </w:pPr>
      <w:r>
        <w:rPr>
          <w:rFonts w:hint="eastAsia" w:ascii="宋体" w:hAnsi="宋体"/>
          <w:bCs/>
          <w:color w:val="auto"/>
          <w:sz w:val="24"/>
          <w:szCs w:val="24"/>
          <w:highlight w:val="none"/>
        </w:rPr>
        <w:t>投标单位:</w:t>
      </w:r>
      <w:r>
        <w:rPr>
          <w:rFonts w:hint="eastAsia" w:ascii="宋体" w:hAnsi="宋体" w:eastAsia="宋体" w:cs="宋体"/>
          <w:bCs/>
          <w:color w:val="auto"/>
          <w:sz w:val="24"/>
          <w:szCs w:val="24"/>
          <w:highlight w:val="none"/>
        </w:rPr>
        <w:t>_________________</w:t>
      </w:r>
      <w:r>
        <w:rPr>
          <w:rFonts w:hint="eastAsia" w:ascii="宋体" w:hAnsi="宋体"/>
          <w:bCs/>
          <w:color w:val="auto"/>
          <w:sz w:val="24"/>
          <w:szCs w:val="24"/>
          <w:highlight w:val="none"/>
        </w:rPr>
        <w:t xml:space="preserve">        项目名称：</w:t>
      </w:r>
      <w:r>
        <w:rPr>
          <w:rFonts w:hint="eastAsia" w:ascii="宋体" w:hAnsi="宋体" w:eastAsia="宋体" w:cs="宋体"/>
          <w:bCs/>
          <w:color w:val="auto"/>
          <w:sz w:val="24"/>
          <w:szCs w:val="24"/>
          <w:highlight w:val="none"/>
        </w:rPr>
        <w:t>_________________</w:t>
      </w:r>
    </w:p>
    <w:p>
      <w:pPr>
        <w:pStyle w:val="6"/>
        <w:rPr>
          <w:rFonts w:hint="eastAsia"/>
          <w:color w:val="auto"/>
          <w:sz w:val="24"/>
          <w:szCs w:val="24"/>
        </w:rPr>
      </w:pPr>
    </w:p>
    <w:tbl>
      <w:tblPr>
        <w:tblStyle w:val="12"/>
        <w:tblW w:w="105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5"/>
        <w:gridCol w:w="1515"/>
        <w:gridCol w:w="2985"/>
        <w:gridCol w:w="675"/>
        <w:gridCol w:w="690"/>
        <w:gridCol w:w="1215"/>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2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实验室名称</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物资名称</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单价（元）</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jc w:val="center"/>
        </w:trPr>
        <w:tc>
          <w:tcPr>
            <w:tcW w:w="208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大数据学院-网络技术（汪强 18949899645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教师桌</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1200*600*750cm</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E1</w:t>
            </w:r>
            <w:r>
              <w:rPr>
                <w:rFonts w:hint="eastAsia" w:ascii="宋体" w:hAnsi="宋体" w:eastAsia="宋体" w:cs="宋体"/>
                <w:i w:val="0"/>
                <w:iCs w:val="0"/>
                <w:color w:val="000000"/>
                <w:kern w:val="0"/>
                <w:sz w:val="22"/>
                <w:szCs w:val="22"/>
                <w:u w:val="none"/>
                <w:lang w:val="en-US" w:eastAsia="zh-CN" w:bidi="ar"/>
              </w:rPr>
              <w:t>级三聚氰胺板材，厚度</w:t>
            </w:r>
            <w:r>
              <w:rPr>
                <w:rFonts w:hint="default" w:ascii="Times New Roman" w:hAnsi="Times New Roman" w:eastAsia="宋体" w:cs="Times New Roman"/>
                <w:i w:val="0"/>
                <w:iCs w:val="0"/>
                <w:color w:val="000000"/>
                <w:kern w:val="0"/>
                <w:sz w:val="22"/>
                <w:szCs w:val="22"/>
                <w:u w:val="none"/>
                <w:lang w:val="en-US" w:eastAsia="zh-CN" w:bidi="ar"/>
              </w:rPr>
              <w:t>25mm</w:t>
            </w:r>
            <w:r>
              <w:rPr>
                <w:rFonts w:hint="eastAsia" w:ascii="宋体" w:hAnsi="宋体" w:eastAsia="宋体" w:cs="宋体"/>
                <w:i w:val="0"/>
                <w:iCs w:val="0"/>
                <w:color w:val="000000"/>
                <w:kern w:val="0"/>
                <w:sz w:val="22"/>
                <w:szCs w:val="22"/>
                <w:u w:val="none"/>
                <w:lang w:val="en-US" w:eastAsia="zh-CN" w:bidi="ar"/>
              </w:rPr>
              <w:t>，钢制部分实测厚度不低于</w:t>
            </w:r>
            <w:r>
              <w:rPr>
                <w:rFonts w:hint="default" w:ascii="Times New Roman" w:hAnsi="Times New Roman" w:eastAsia="宋体" w:cs="Times New Roman"/>
                <w:i w:val="0"/>
                <w:iCs w:val="0"/>
                <w:color w:val="000000"/>
                <w:kern w:val="0"/>
                <w:sz w:val="22"/>
                <w:szCs w:val="22"/>
                <w:u w:val="none"/>
                <w:lang w:val="en-US" w:eastAsia="zh-CN" w:bidi="ar"/>
              </w:rPr>
              <w:t>1.2mm</w:t>
            </w:r>
            <w:r>
              <w:rPr>
                <w:rFonts w:hint="eastAsia" w:ascii="宋体" w:hAnsi="宋体" w:eastAsia="宋体" w:cs="宋体"/>
                <w:i w:val="0"/>
                <w:iCs w:val="0"/>
                <w:color w:val="000000"/>
                <w:kern w:val="0"/>
                <w:sz w:val="22"/>
                <w:szCs w:val="22"/>
                <w:u w:val="none"/>
                <w:lang w:val="en-US" w:eastAsia="zh-CN" w:bidi="ar"/>
              </w:rPr>
              <w:t>，要求电脑桌含</w:t>
            </w:r>
            <w:r>
              <w:rPr>
                <w:rStyle w:val="16"/>
                <w:lang w:val="en-US" w:eastAsia="zh-CN" w:bidi="ar"/>
              </w:rPr>
              <w:t>1个主机吊架</w:t>
            </w:r>
            <w:r>
              <w:rPr>
                <w:rFonts w:hint="eastAsia" w:ascii="宋体" w:hAnsi="宋体" w:eastAsia="宋体" w:cs="宋体"/>
                <w:i w:val="0"/>
                <w:iCs w:val="0"/>
                <w:color w:val="000000"/>
                <w:kern w:val="0"/>
                <w:sz w:val="22"/>
                <w:szCs w:val="22"/>
                <w:u w:val="none"/>
                <w:lang w:val="en-US" w:eastAsia="zh-CN" w:bidi="ar"/>
              </w:rPr>
              <w:t>，桌面下面加</w:t>
            </w:r>
            <w:r>
              <w:rPr>
                <w:rStyle w:val="16"/>
                <w:lang w:val="en-US" w:eastAsia="zh-CN" w:bidi="ar"/>
              </w:rPr>
              <w:t>1块档板</w:t>
            </w:r>
            <w:r>
              <w:rPr>
                <w:rFonts w:hint="eastAsia" w:ascii="宋体" w:hAnsi="宋体" w:eastAsia="宋体" w:cs="宋体"/>
                <w:i w:val="0"/>
                <w:iCs w:val="0"/>
                <w:color w:val="000000"/>
                <w:kern w:val="0"/>
                <w:sz w:val="22"/>
                <w:szCs w:val="22"/>
                <w:u w:val="none"/>
                <w:lang w:val="en-US" w:eastAsia="zh-CN" w:bidi="ar"/>
              </w:rPr>
              <w:t>和</w:t>
            </w:r>
            <w:r>
              <w:rPr>
                <w:rStyle w:val="16"/>
                <w:lang w:val="en-US" w:eastAsia="zh-CN" w:bidi="ar"/>
              </w:rPr>
              <w:t>1块蒙布桌上屏</w:t>
            </w:r>
            <w:r>
              <w:rPr>
                <w:rFonts w:hint="eastAsia" w:ascii="宋体" w:hAnsi="宋体" w:eastAsia="宋体" w:cs="宋体"/>
                <w:i w:val="0"/>
                <w:iCs w:val="0"/>
                <w:color w:val="000000"/>
                <w:kern w:val="0"/>
                <w:sz w:val="22"/>
                <w:szCs w:val="22"/>
                <w:u w:val="none"/>
                <w:lang w:val="en-US" w:eastAsia="zh-CN" w:bidi="ar"/>
              </w:rPr>
              <w:t>，开</w:t>
            </w: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宋体" w:hAnsi="宋体" w:eastAsia="宋体" w:cs="宋体"/>
                <w:i w:val="0"/>
                <w:iCs w:val="0"/>
                <w:color w:val="000000"/>
                <w:kern w:val="0"/>
                <w:sz w:val="22"/>
                <w:szCs w:val="22"/>
                <w:u w:val="none"/>
                <w:lang w:val="en-US" w:eastAsia="zh-CN" w:bidi="ar"/>
              </w:rPr>
              <w:t>个</w:t>
            </w:r>
            <w:r>
              <w:rPr>
                <w:rFonts w:hint="default" w:ascii="Times New Roman" w:hAnsi="Times New Roman" w:eastAsia="宋体" w:cs="Times New Roman"/>
                <w:i w:val="0"/>
                <w:iCs w:val="0"/>
                <w:color w:val="000000"/>
                <w:kern w:val="0"/>
                <w:sz w:val="22"/>
                <w:szCs w:val="22"/>
                <w:u w:val="none"/>
                <w:lang w:val="en-US" w:eastAsia="zh-CN" w:bidi="ar"/>
              </w:rPr>
              <w:t>50mm</w:t>
            </w:r>
            <w:r>
              <w:rPr>
                <w:rFonts w:hint="eastAsia" w:ascii="宋体" w:hAnsi="宋体" w:eastAsia="宋体" w:cs="宋体"/>
                <w:i w:val="0"/>
                <w:iCs w:val="0"/>
                <w:color w:val="000000"/>
                <w:kern w:val="0"/>
                <w:sz w:val="22"/>
                <w:szCs w:val="22"/>
                <w:u w:val="none"/>
                <w:lang w:val="en-US" w:eastAsia="zh-CN" w:bidi="ar"/>
              </w:rPr>
              <w:t>圆孔</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学生桌</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2200*1400*750cm，E1级三聚氰胺板材，厚度25mm，钢制部分实测厚度不低于1.2mm，要求电脑桌含</w:t>
            </w:r>
            <w:r>
              <w:rPr>
                <w:rStyle w:val="16"/>
                <w:lang w:val="en-US" w:eastAsia="zh-CN" w:bidi="ar"/>
              </w:rPr>
              <w:t>61个主机吊架</w:t>
            </w:r>
            <w:r>
              <w:rPr>
                <w:rFonts w:hint="eastAsia" w:ascii="宋体" w:hAnsi="宋体" w:eastAsia="宋体" w:cs="宋体"/>
                <w:i w:val="0"/>
                <w:iCs w:val="0"/>
                <w:color w:val="000000"/>
                <w:kern w:val="0"/>
                <w:sz w:val="22"/>
                <w:szCs w:val="22"/>
                <w:u w:val="none"/>
                <w:lang w:val="en-US" w:eastAsia="zh-CN" w:bidi="ar"/>
              </w:rPr>
              <w:t>、</w:t>
            </w:r>
            <w:r>
              <w:rPr>
                <w:rStyle w:val="16"/>
                <w:lang w:val="en-US" w:eastAsia="zh-CN" w:bidi="ar"/>
              </w:rPr>
              <w:t>过线槽</w:t>
            </w:r>
            <w:r>
              <w:rPr>
                <w:rFonts w:hint="eastAsia" w:ascii="宋体" w:hAnsi="宋体" w:eastAsia="宋体" w:cs="宋体"/>
                <w:i w:val="0"/>
                <w:iCs w:val="0"/>
                <w:color w:val="000000"/>
                <w:kern w:val="0"/>
                <w:sz w:val="22"/>
                <w:szCs w:val="22"/>
                <w:u w:val="none"/>
                <w:lang w:val="en-US" w:eastAsia="zh-CN" w:bidi="ar"/>
              </w:rPr>
              <w:t>（能放的下插排，如右图），每张桌子</w:t>
            </w:r>
            <w:r>
              <w:rPr>
                <w:rStyle w:val="16"/>
                <w:lang w:val="en-US" w:eastAsia="zh-CN" w:bidi="ar"/>
              </w:rPr>
              <w:t>2块蒙布桌上屏</w:t>
            </w:r>
            <w:r>
              <w:rPr>
                <w:rFonts w:hint="eastAsia" w:ascii="宋体" w:hAnsi="宋体" w:eastAsia="宋体" w:cs="宋体"/>
                <w:i w:val="0"/>
                <w:iCs w:val="0"/>
                <w:color w:val="000000"/>
                <w:kern w:val="0"/>
                <w:sz w:val="22"/>
                <w:szCs w:val="22"/>
                <w:u w:val="none"/>
                <w:lang w:val="en-US" w:eastAsia="zh-CN" w:bidi="ar"/>
              </w:rPr>
              <w:t>，共计</w:t>
            </w:r>
            <w:r>
              <w:rPr>
                <w:rStyle w:val="16"/>
                <w:lang w:val="en-US" w:eastAsia="zh-CN" w:bidi="ar"/>
              </w:rPr>
              <w:t>20块蒙布桌上屏</w:t>
            </w:r>
            <w:r>
              <w:rPr>
                <w:rFonts w:hint="eastAsia" w:ascii="宋体" w:hAnsi="宋体" w:eastAsia="宋体" w:cs="宋体"/>
                <w:i w:val="0"/>
                <w:iCs w:val="0"/>
                <w:color w:val="000000"/>
                <w:kern w:val="0"/>
                <w:sz w:val="22"/>
                <w:szCs w:val="22"/>
                <w:u w:val="none"/>
                <w:lang w:val="en-US" w:eastAsia="zh-CN" w:bidi="ar"/>
              </w:rPr>
              <w:t>，每张桌子开4个50mm圆孔</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94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实验椅</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PP材质</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jc w:val="center"/>
        </w:trPr>
        <w:tc>
          <w:tcPr>
            <w:tcW w:w="208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大数据学院-网络技术（汪强 18949899645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教师桌</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1400*800*750cm</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E1</w:t>
            </w:r>
            <w:r>
              <w:rPr>
                <w:rFonts w:hint="eastAsia" w:ascii="宋体" w:hAnsi="宋体" w:eastAsia="宋体" w:cs="宋体"/>
                <w:i w:val="0"/>
                <w:iCs w:val="0"/>
                <w:color w:val="000000"/>
                <w:kern w:val="0"/>
                <w:sz w:val="22"/>
                <w:szCs w:val="22"/>
                <w:u w:val="none"/>
                <w:lang w:val="en-US" w:eastAsia="zh-CN" w:bidi="ar"/>
              </w:rPr>
              <w:t>级三聚氰胺板材，厚度</w:t>
            </w:r>
            <w:r>
              <w:rPr>
                <w:rFonts w:hint="default" w:ascii="Times New Roman" w:hAnsi="Times New Roman" w:eastAsia="宋体" w:cs="Times New Roman"/>
                <w:i w:val="0"/>
                <w:iCs w:val="0"/>
                <w:color w:val="000000"/>
                <w:kern w:val="0"/>
                <w:sz w:val="22"/>
                <w:szCs w:val="22"/>
                <w:u w:val="none"/>
                <w:lang w:val="en-US" w:eastAsia="zh-CN" w:bidi="ar"/>
              </w:rPr>
              <w:t>25mm</w:t>
            </w:r>
            <w:r>
              <w:rPr>
                <w:rFonts w:hint="eastAsia" w:ascii="宋体" w:hAnsi="宋体" w:eastAsia="宋体" w:cs="宋体"/>
                <w:i w:val="0"/>
                <w:iCs w:val="0"/>
                <w:color w:val="000000"/>
                <w:kern w:val="0"/>
                <w:sz w:val="22"/>
                <w:szCs w:val="22"/>
                <w:u w:val="none"/>
                <w:lang w:val="en-US" w:eastAsia="zh-CN" w:bidi="ar"/>
              </w:rPr>
              <w:t>，钢制部分实测厚度不低于</w:t>
            </w:r>
            <w:r>
              <w:rPr>
                <w:rFonts w:hint="default" w:ascii="Times New Roman" w:hAnsi="Times New Roman" w:eastAsia="宋体" w:cs="Times New Roman"/>
                <w:i w:val="0"/>
                <w:iCs w:val="0"/>
                <w:color w:val="000000"/>
                <w:kern w:val="0"/>
                <w:sz w:val="22"/>
                <w:szCs w:val="22"/>
                <w:u w:val="none"/>
                <w:lang w:val="en-US" w:eastAsia="zh-CN" w:bidi="ar"/>
              </w:rPr>
              <w:t>1.2mm</w:t>
            </w:r>
            <w:r>
              <w:rPr>
                <w:rFonts w:hint="eastAsia" w:ascii="宋体" w:hAnsi="宋体" w:eastAsia="宋体" w:cs="宋体"/>
                <w:i w:val="0"/>
                <w:iCs w:val="0"/>
                <w:color w:val="000000"/>
                <w:kern w:val="0"/>
                <w:sz w:val="22"/>
                <w:szCs w:val="22"/>
                <w:u w:val="none"/>
                <w:lang w:val="en-US" w:eastAsia="zh-CN" w:bidi="ar"/>
              </w:rPr>
              <w:t>，要求电脑桌含</w:t>
            </w:r>
            <w:r>
              <w:rPr>
                <w:rStyle w:val="16"/>
                <w:lang w:val="en-US" w:eastAsia="zh-CN" w:bidi="ar"/>
              </w:rPr>
              <w:t>1个主机吊架</w:t>
            </w:r>
            <w:r>
              <w:rPr>
                <w:rFonts w:hint="eastAsia" w:ascii="宋体" w:hAnsi="宋体" w:eastAsia="宋体" w:cs="宋体"/>
                <w:i w:val="0"/>
                <w:iCs w:val="0"/>
                <w:color w:val="000000"/>
                <w:kern w:val="0"/>
                <w:sz w:val="22"/>
                <w:szCs w:val="22"/>
                <w:u w:val="none"/>
                <w:lang w:val="en-US" w:eastAsia="zh-CN" w:bidi="ar"/>
              </w:rPr>
              <w:t>，桌面下面加</w:t>
            </w:r>
            <w:r>
              <w:rPr>
                <w:rStyle w:val="16"/>
                <w:lang w:val="en-US" w:eastAsia="zh-CN" w:bidi="ar"/>
              </w:rPr>
              <w:t>1块档板和1块蒙布桌上屏</w:t>
            </w:r>
            <w:r>
              <w:rPr>
                <w:rFonts w:hint="eastAsia" w:ascii="宋体" w:hAnsi="宋体" w:eastAsia="宋体" w:cs="宋体"/>
                <w:i w:val="0"/>
                <w:iCs w:val="0"/>
                <w:color w:val="000000"/>
                <w:kern w:val="0"/>
                <w:sz w:val="22"/>
                <w:szCs w:val="22"/>
                <w:u w:val="none"/>
                <w:lang w:val="en-US" w:eastAsia="zh-CN" w:bidi="ar"/>
              </w:rPr>
              <w:t>，开1个50mm圆孔</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学生桌1</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3600*1200*750cm，E1级三聚氰胺板材，厚度25mm，钢制部分实测厚度不低于1.2mm，要求电脑桌含</w:t>
            </w:r>
            <w:r>
              <w:rPr>
                <w:rStyle w:val="16"/>
                <w:lang w:val="en-US" w:eastAsia="zh-CN" w:bidi="ar"/>
              </w:rPr>
              <w:t>32个主机吊架</w:t>
            </w:r>
            <w:r>
              <w:rPr>
                <w:rFonts w:hint="eastAsia" w:ascii="宋体" w:hAnsi="宋体" w:eastAsia="宋体" w:cs="宋体"/>
                <w:i w:val="0"/>
                <w:iCs w:val="0"/>
                <w:color w:val="000000"/>
                <w:kern w:val="0"/>
                <w:sz w:val="22"/>
                <w:szCs w:val="22"/>
                <w:u w:val="none"/>
                <w:lang w:val="en-US" w:eastAsia="zh-CN" w:bidi="ar"/>
              </w:rPr>
              <w:t>、</w:t>
            </w:r>
            <w:r>
              <w:rPr>
                <w:rStyle w:val="16"/>
                <w:lang w:val="en-US" w:eastAsia="zh-CN" w:bidi="ar"/>
              </w:rPr>
              <w:t>过线槽</w:t>
            </w:r>
            <w:r>
              <w:rPr>
                <w:rFonts w:hint="eastAsia" w:ascii="宋体" w:hAnsi="宋体" w:eastAsia="宋体" w:cs="宋体"/>
                <w:i w:val="0"/>
                <w:iCs w:val="0"/>
                <w:color w:val="000000"/>
                <w:kern w:val="0"/>
                <w:sz w:val="22"/>
                <w:szCs w:val="22"/>
                <w:u w:val="none"/>
                <w:lang w:val="en-US" w:eastAsia="zh-CN" w:bidi="ar"/>
              </w:rPr>
              <w:t>（能放的下插排，如右图），每张桌子</w:t>
            </w:r>
            <w:r>
              <w:rPr>
                <w:rStyle w:val="16"/>
                <w:lang w:val="en-US" w:eastAsia="zh-CN" w:bidi="ar"/>
              </w:rPr>
              <w:t>2块蒙布桌上屏</w:t>
            </w:r>
            <w:r>
              <w:rPr>
                <w:rFonts w:hint="eastAsia" w:ascii="宋体" w:hAnsi="宋体" w:eastAsia="宋体" w:cs="宋体"/>
                <w:i w:val="0"/>
                <w:iCs w:val="0"/>
                <w:color w:val="000000"/>
                <w:kern w:val="0"/>
                <w:sz w:val="22"/>
                <w:szCs w:val="22"/>
                <w:u w:val="none"/>
                <w:lang w:val="en-US" w:eastAsia="zh-CN" w:bidi="ar"/>
              </w:rPr>
              <w:t>，共计</w:t>
            </w:r>
            <w:r>
              <w:rPr>
                <w:rStyle w:val="16"/>
                <w:lang w:val="en-US" w:eastAsia="zh-CN" w:bidi="ar"/>
              </w:rPr>
              <w:t>8块蒙布桌上屏</w:t>
            </w:r>
            <w:r>
              <w:rPr>
                <w:rFonts w:hint="eastAsia" w:ascii="宋体" w:hAnsi="宋体" w:eastAsia="宋体" w:cs="宋体"/>
                <w:i w:val="0"/>
                <w:iCs w:val="0"/>
                <w:color w:val="000000"/>
                <w:kern w:val="0"/>
                <w:sz w:val="22"/>
                <w:szCs w:val="22"/>
                <w:u w:val="none"/>
                <w:lang w:val="en-US" w:eastAsia="zh-CN" w:bidi="ar"/>
              </w:rPr>
              <w:t>，每张桌子开4个50mm圆孔</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学生桌2</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6300*1200*750cm，E1级三聚氰胺板材，厚度25mm，钢制部分实测厚度不低于1.2mm，要求电脑桌含</w:t>
            </w:r>
            <w:r>
              <w:rPr>
                <w:rStyle w:val="16"/>
                <w:lang w:val="en-US" w:eastAsia="zh-CN" w:bidi="ar"/>
              </w:rPr>
              <w:t>28个主机吊架、过线槽</w:t>
            </w:r>
            <w:r>
              <w:rPr>
                <w:rFonts w:hint="eastAsia" w:ascii="宋体" w:hAnsi="宋体" w:eastAsia="宋体" w:cs="宋体"/>
                <w:i w:val="0"/>
                <w:iCs w:val="0"/>
                <w:color w:val="000000"/>
                <w:kern w:val="0"/>
                <w:sz w:val="22"/>
                <w:szCs w:val="22"/>
                <w:u w:val="none"/>
                <w:lang w:val="en-US" w:eastAsia="zh-CN" w:bidi="ar"/>
              </w:rPr>
              <w:t>（能放的下插排，如右图），每张桌子</w:t>
            </w:r>
            <w:r>
              <w:rPr>
                <w:rStyle w:val="16"/>
                <w:lang w:val="en-US" w:eastAsia="zh-CN" w:bidi="ar"/>
              </w:rPr>
              <w:t>3块蒙布桌上屏</w:t>
            </w:r>
            <w:r>
              <w:rPr>
                <w:rFonts w:hint="eastAsia" w:ascii="宋体" w:hAnsi="宋体" w:eastAsia="宋体" w:cs="宋体"/>
                <w:i w:val="0"/>
                <w:iCs w:val="0"/>
                <w:color w:val="000000"/>
                <w:kern w:val="0"/>
                <w:sz w:val="22"/>
                <w:szCs w:val="22"/>
                <w:u w:val="none"/>
                <w:lang w:val="en-US" w:eastAsia="zh-CN" w:bidi="ar"/>
              </w:rPr>
              <w:t>、</w:t>
            </w:r>
            <w:r>
              <w:rPr>
                <w:rStyle w:val="16"/>
                <w:lang w:val="en-US" w:eastAsia="zh-CN" w:bidi="ar"/>
              </w:rPr>
              <w:t>1个短蒙布桌上屏</w:t>
            </w:r>
            <w:r>
              <w:rPr>
                <w:rFonts w:hint="eastAsia" w:ascii="宋体" w:hAnsi="宋体" w:eastAsia="宋体" w:cs="宋体"/>
                <w:i w:val="0"/>
                <w:iCs w:val="0"/>
                <w:color w:val="000000"/>
                <w:kern w:val="0"/>
                <w:sz w:val="22"/>
                <w:szCs w:val="22"/>
                <w:u w:val="none"/>
                <w:lang w:val="en-US" w:eastAsia="zh-CN" w:bidi="ar"/>
              </w:rPr>
              <w:t>，共计</w:t>
            </w:r>
            <w:r>
              <w:rPr>
                <w:rStyle w:val="16"/>
                <w:lang w:val="en-US" w:eastAsia="zh-CN" w:bidi="ar"/>
              </w:rPr>
              <w:t>6块蒙布桌上屏、2块短蒙布桌上屏</w:t>
            </w:r>
            <w:r>
              <w:rPr>
                <w:rFonts w:hint="eastAsia" w:ascii="宋体" w:hAnsi="宋体" w:eastAsia="宋体" w:cs="宋体"/>
                <w:i w:val="0"/>
                <w:iCs w:val="0"/>
                <w:color w:val="000000"/>
                <w:kern w:val="0"/>
                <w:sz w:val="22"/>
                <w:szCs w:val="22"/>
                <w:u w:val="none"/>
                <w:lang w:val="en-US" w:eastAsia="zh-CN" w:bidi="ar"/>
              </w:rPr>
              <w:t>，每张桌子开8个50mm圆孔</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实验椅</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PP材质</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jc w:val="center"/>
        </w:trPr>
        <w:tc>
          <w:tcPr>
            <w:tcW w:w="208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金融大数据实验室邓  洁 13856921227 </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四人弧形桌</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3160*750*750（1050）mm，25mm板材，</w:t>
            </w:r>
            <w:r>
              <w:rPr>
                <w:rStyle w:val="17"/>
                <w:lang w:val="en-US" w:eastAsia="zh-CN" w:bidi="ar"/>
              </w:rPr>
              <w:t>白色亚光面烤漆</w:t>
            </w:r>
            <w:r>
              <w:rPr>
                <w:rFonts w:hint="eastAsia" w:ascii="宋体" w:hAnsi="宋体" w:eastAsia="宋体" w:cs="宋体"/>
                <w:i w:val="0"/>
                <w:iCs w:val="0"/>
                <w:color w:val="000000"/>
                <w:kern w:val="0"/>
                <w:sz w:val="24"/>
                <w:szCs w:val="24"/>
                <w:u w:val="none"/>
                <w:lang w:val="en-US" w:eastAsia="zh-CN" w:bidi="ar"/>
              </w:rPr>
              <w:t>工艺，不低于1.2mm钢制柜体，磨砂面喷涂，桌面下方</w:t>
            </w:r>
            <w:r>
              <w:rPr>
                <w:rStyle w:val="17"/>
                <w:lang w:val="en-US" w:eastAsia="zh-CN" w:bidi="ar"/>
              </w:rPr>
              <w:t>无电脑主机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九人弧形桌</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7466*750*750（1050）mm，25mm板材，</w:t>
            </w:r>
            <w:r>
              <w:rPr>
                <w:rStyle w:val="17"/>
                <w:lang w:val="en-US" w:eastAsia="zh-CN" w:bidi="ar"/>
              </w:rPr>
              <w:t>白色亚光面烤漆</w:t>
            </w:r>
            <w:r>
              <w:rPr>
                <w:rFonts w:hint="eastAsia" w:ascii="宋体" w:hAnsi="宋体" w:eastAsia="宋体" w:cs="宋体"/>
                <w:i w:val="0"/>
                <w:iCs w:val="0"/>
                <w:color w:val="000000"/>
                <w:kern w:val="0"/>
                <w:sz w:val="24"/>
                <w:szCs w:val="24"/>
                <w:u w:val="none"/>
                <w:lang w:val="en-US" w:eastAsia="zh-CN" w:bidi="ar"/>
              </w:rPr>
              <w:t>工艺，不低于1.2mm钢制柜体，磨砂面喷涂，桌面下方</w:t>
            </w:r>
            <w:r>
              <w:rPr>
                <w:rStyle w:val="17"/>
                <w:lang w:val="en-US" w:eastAsia="zh-CN" w:bidi="ar"/>
              </w:rPr>
              <w:t>无电脑主机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六人环形桌</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直径1600mm，要求配置</w:t>
            </w:r>
            <w:r>
              <w:rPr>
                <w:rStyle w:val="17"/>
                <w:lang w:val="en-US" w:eastAsia="zh-CN" w:bidi="ar"/>
              </w:rPr>
              <w:t>1个人位的主机位</w:t>
            </w:r>
            <w:r>
              <w:rPr>
                <w:rFonts w:hint="eastAsia" w:ascii="宋体" w:hAnsi="宋体" w:eastAsia="宋体" w:cs="宋体"/>
                <w:i w:val="0"/>
                <w:iCs w:val="0"/>
                <w:color w:val="000000"/>
                <w:kern w:val="0"/>
                <w:sz w:val="24"/>
                <w:szCs w:val="24"/>
                <w:u w:val="none"/>
                <w:lang w:val="en-US" w:eastAsia="zh-CN" w:bidi="ar"/>
              </w:rPr>
              <w:t>（其他5人位没有主机，只有显示器）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排桌</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2400*600*750mm，25mm板材，</w:t>
            </w:r>
            <w:r>
              <w:rPr>
                <w:rStyle w:val="17"/>
                <w:lang w:val="en-US" w:eastAsia="zh-CN" w:bidi="ar"/>
              </w:rPr>
              <w:t>白色亚光面烤漆</w:t>
            </w:r>
            <w:r>
              <w:rPr>
                <w:rFonts w:hint="eastAsia" w:ascii="宋体" w:hAnsi="宋体" w:eastAsia="宋体" w:cs="宋体"/>
                <w:i w:val="0"/>
                <w:iCs w:val="0"/>
                <w:color w:val="000000"/>
                <w:kern w:val="0"/>
                <w:sz w:val="24"/>
                <w:szCs w:val="24"/>
                <w:u w:val="none"/>
                <w:lang w:val="en-US" w:eastAsia="zh-CN" w:bidi="ar"/>
              </w:rPr>
              <w:t>工艺，不低于1.2mm钢制柜体，磨砂面喷涂，桌面下方</w:t>
            </w:r>
            <w:r>
              <w:rPr>
                <w:rStyle w:val="17"/>
                <w:lang w:val="en-US" w:eastAsia="zh-CN" w:bidi="ar"/>
              </w:rPr>
              <w:t>无电脑主机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展示柜</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1200*600*1000mm，上玻璃（可打开），下钢制柜体（开门柜，暗拉手），</w:t>
            </w:r>
            <w:r>
              <w:rPr>
                <w:rStyle w:val="17"/>
                <w:lang w:val="en-US" w:eastAsia="zh-CN" w:bidi="ar"/>
              </w:rPr>
              <w:t>带灯光</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20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椅子</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网布弓背椅</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bl>
    <w:p>
      <w:pPr>
        <w:adjustRightInd w:val="0"/>
        <w:snapToGrid w:val="0"/>
        <w:spacing w:before="62" w:beforeLines="20" w:after="62" w:afterLines="20" w:line="540" w:lineRule="exact"/>
        <w:rPr>
          <w:rFonts w:hint="eastAsia" w:ascii="宋体" w:hAnsi="宋体"/>
          <w:b/>
          <w:bCs/>
          <w:color w:val="000000"/>
          <w:sz w:val="24"/>
          <w:szCs w:val="24"/>
          <w:lang w:eastAsia="zh-CN"/>
        </w:rPr>
      </w:pPr>
    </w:p>
    <w:p>
      <w:pPr>
        <w:adjustRightInd w:val="0"/>
        <w:snapToGrid w:val="0"/>
        <w:spacing w:before="62" w:beforeLines="20" w:after="62" w:afterLines="20" w:line="540" w:lineRule="exact"/>
        <w:ind w:left="-2" w:leftChars="-1" w:firstLine="2650" w:firstLineChars="1100"/>
        <w:rPr>
          <w:rFonts w:hint="eastAsia" w:ascii="宋体" w:hAnsi="宋体"/>
          <w:b/>
          <w:bCs/>
          <w:color w:val="000000"/>
          <w:sz w:val="24"/>
          <w:szCs w:val="24"/>
          <w:lang w:eastAsia="zh-CN"/>
        </w:rPr>
      </w:pP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rPr>
      </w:pPr>
      <w:r>
        <w:rPr>
          <w:rFonts w:hint="eastAsia" w:ascii="宋体" w:hAnsi="宋体"/>
          <w:color w:val="auto"/>
          <w:sz w:val="24"/>
          <w:szCs w:val="24"/>
          <w:highlight w:val="none"/>
        </w:rPr>
        <w:t>投  标  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（盖章）</w:t>
      </w:r>
    </w:p>
    <w:p>
      <w:pPr>
        <w:adjustRightInd w:val="0"/>
        <w:snapToGrid w:val="0"/>
        <w:spacing w:before="62" w:beforeLines="20" w:after="62" w:afterLines="20" w:line="540" w:lineRule="exact"/>
        <w:ind w:left="-2" w:leftChars="-1" w:firstLine="361"/>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法定代表人：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(签字并盖章</w:t>
      </w:r>
      <w:r>
        <w:rPr>
          <w:rFonts w:hint="eastAsia" w:ascii="宋体" w:hAnsi="宋体"/>
          <w:color w:val="auto"/>
          <w:sz w:val="24"/>
          <w:szCs w:val="24"/>
          <w:highlight w:val="none"/>
          <w:lang w:eastAsia="zh-CN"/>
        </w:rPr>
        <w:t>）</w:t>
      </w: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u w:val="single"/>
        </w:rPr>
      </w:pPr>
      <w:r>
        <w:rPr>
          <w:rFonts w:hint="eastAsia" w:ascii="宋体" w:hAnsi="宋体"/>
          <w:color w:val="auto"/>
          <w:sz w:val="24"/>
          <w:szCs w:val="24"/>
          <w:highlight w:val="none"/>
        </w:rPr>
        <w:t>编制日期：</w:t>
      </w:r>
      <w:r>
        <w:rPr>
          <w:rFonts w:hint="eastAsia" w:ascii="宋体" w:hAnsi="宋体"/>
          <w:color w:val="auto"/>
          <w:sz w:val="24"/>
          <w:szCs w:val="24"/>
          <w:highlight w:val="none"/>
          <w:u w:val="single"/>
        </w:rPr>
        <w:t xml:space="preserve">                              </w:t>
      </w: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jc w:val="center"/>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highlight w:val="none"/>
          <w:lang w:val="en-US" w:eastAsia="zh-CN"/>
        </w:rPr>
        <w:t>（3）本分项报价表中的每一包项均</w:t>
      </w:r>
      <w:r>
        <w:rPr>
          <w:rFonts w:hint="eastAsia" w:ascii="宋体" w:hAnsi="宋体" w:eastAsia="宋体" w:cs="宋体"/>
          <w:b w:val="0"/>
          <w:bCs w:val="0"/>
          <w:color w:val="000000"/>
          <w:sz w:val="24"/>
          <w:szCs w:val="24"/>
          <w:lang w:val="en-US" w:eastAsia="zh-CN"/>
        </w:rPr>
        <w:t>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2" w:leftChars="-1" w:firstLine="2409" w:firstLineChars="800"/>
        <w:rPr>
          <w:rFonts w:hint="eastAsia" w:hAnsi="宋体"/>
          <w:b/>
          <w:smallCaps/>
          <w:color w:val="000000"/>
          <w:sz w:val="30"/>
          <w:szCs w:val="30"/>
        </w:rPr>
      </w:pPr>
      <w:bookmarkStart w:id="0" w:name="_Toc171581377"/>
      <w:bookmarkStart w:id="1" w:name="_Toc171742000"/>
      <w:bookmarkStart w:id="2" w:name="_Toc171581557"/>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rPr>
      </w:pPr>
    </w:p>
    <w:p>
      <w:pPr>
        <w:spacing w:before="157" w:beforeLines="50" w:after="157" w:afterLines="50" w:line="360" w:lineRule="auto"/>
        <w:rPr>
          <w:rFonts w:hint="eastAsia" w:ascii="宋体" w:hAnsi="宋体" w:eastAsia="宋体" w:cs="宋体"/>
          <w:b/>
          <w:bCs/>
          <w:color w:val="000000"/>
          <w:sz w:val="28"/>
          <w:szCs w:val="28"/>
        </w:rPr>
      </w:pPr>
    </w:p>
    <w:p>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rPr>
        <w:t>保证承诺</w:t>
      </w:r>
      <w:r>
        <w:rPr>
          <w:rFonts w:hint="eastAsia" w:ascii="仿宋" w:hAnsi="仿宋" w:eastAsia="仿宋" w:cs="仿宋"/>
          <w:b/>
          <w:bCs/>
          <w:sz w:val="44"/>
          <w:szCs w:val="44"/>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安徽新华学院</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公司全面履行其在主合同中的各项责任与义务，保证人自愿为其向安徽新华学院提供不可撤销的连带保证责任担保，并向新华集团投资有限公司郑重承诺：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pStyle w:val="18"/>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b/>
          <w:bCs/>
          <w:color w:val="000000"/>
          <w:sz w:val="28"/>
          <w:szCs w:val="28"/>
        </w:rPr>
      </w:pPr>
      <w:r>
        <w:rPr>
          <w:rFonts w:hint="eastAsia" w:ascii="仿宋_GB2312" w:hAnsi="仿宋" w:eastAsia="仿宋_GB2312" w:cs="仿宋"/>
          <w:sz w:val="28"/>
          <w:szCs w:val="28"/>
        </w:rPr>
        <w:t xml:space="preserve">                                        日期：</w:t>
      </w:r>
    </w:p>
    <w:p>
      <w:pPr>
        <w:spacing w:before="157" w:beforeLines="50" w:after="157" w:afterLines="50" w:line="360" w:lineRule="auto"/>
        <w:rPr>
          <w:rFonts w:hint="eastAsia" w:ascii="宋体" w:hAnsi="宋体" w:eastAsia="宋体" w:cs="宋体"/>
          <w:b/>
          <w:bCs/>
          <w:color w:val="000000"/>
          <w:sz w:val="28"/>
          <w:szCs w:val="28"/>
        </w:rPr>
      </w:pPr>
    </w:p>
    <w:p>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eastAsia="zh-CN"/>
        </w:rPr>
        <w:t>安徽新华学院</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eastAsia="zh-CN"/>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bookmarkStart w:id="3" w:name="_GoBack"/>
      <w:bookmarkEnd w:id="3"/>
    </w:p>
    <w:p/>
    <w:p>
      <w:pPr>
        <w:spacing w:line="360" w:lineRule="auto"/>
        <w:rPr>
          <w:rFonts w:hint="eastAsia" w:ascii="宋体" w:hAnsi="宋体" w:eastAsia="宋体" w:cs="宋体"/>
          <w:color w:val="00000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r>
      <w:rPr>
        <w:rFonts w:hint="eastAsia"/>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45146AE1"/>
    <w:rsid w:val="45146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next w:val="4"/>
    <w:uiPriority w:val="0"/>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Normal Indent"/>
    <w:basedOn w:val="1"/>
    <w:qFormat/>
    <w:uiPriority w:val="0"/>
    <w:pPr>
      <w:ind w:firstLine="420" w:firstLineChars="200"/>
    </w:pPr>
  </w:style>
  <w:style w:type="paragraph" w:styleId="6">
    <w:name w:val="Body Text"/>
    <w:basedOn w:val="1"/>
    <w:next w:val="7"/>
    <w:qFormat/>
    <w:uiPriority w:val="0"/>
    <w:pPr>
      <w:spacing w:after="120"/>
    </w:pPr>
  </w:style>
  <w:style w:type="paragraph" w:customStyle="1" w:styleId="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8">
    <w:name w:val="List 2"/>
    <w:basedOn w:val="1"/>
    <w:qFormat/>
    <w:uiPriority w:val="0"/>
    <w:pPr>
      <w:ind w:left="100" w:leftChars="200" w:hanging="200" w:hangingChars="200"/>
    </w:pPr>
  </w:style>
  <w:style w:type="paragraph" w:styleId="9">
    <w:name w:val="Plain Text"/>
    <w:basedOn w:val="1"/>
    <w:qFormat/>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character" w:customStyle="1" w:styleId="16">
    <w:name w:val="font51"/>
    <w:basedOn w:val="13"/>
    <w:qFormat/>
    <w:uiPriority w:val="0"/>
    <w:rPr>
      <w:rFonts w:hint="eastAsia" w:ascii="宋体" w:hAnsi="宋体" w:eastAsia="宋体" w:cs="宋体"/>
      <w:b/>
      <w:bCs/>
      <w:color w:val="000000"/>
      <w:sz w:val="22"/>
      <w:szCs w:val="22"/>
      <w:u w:val="none"/>
    </w:rPr>
  </w:style>
  <w:style w:type="character" w:customStyle="1" w:styleId="17">
    <w:name w:val="font41"/>
    <w:basedOn w:val="13"/>
    <w:qFormat/>
    <w:uiPriority w:val="0"/>
    <w:rPr>
      <w:rFonts w:hint="eastAsia" w:ascii="宋体" w:hAnsi="宋体" w:eastAsia="宋体" w:cs="宋体"/>
      <w:b/>
      <w:bCs/>
      <w:color w:val="000000"/>
      <w:sz w:val="24"/>
      <w:szCs w:val="24"/>
      <w:u w:val="none"/>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2022-12-12T09:22:00Z</dcterms:created>
  <dc:creator>千里草1403852088</dc:creator>
  <cp:lastModifiedBy>千里草1403852088</cp:lastModifiedBy>
  <dcterms:modified xsi:type="dcterms:W3CDTF">2022-12-12T09:22:54Z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BF8BA1BAF0CC40BD849AE0A92DBCF265</vt:lpwstr>
  </property>
</Properties>
</file>