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A7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p w14:paraId="3BB545C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安徽医科大学临床医学院东校区南大门人脸识别门禁系统报价表</w:t>
      </w:r>
    </w:p>
    <w:tbl>
      <w:tblPr>
        <w:tblStyle w:val="5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24"/>
        <w:gridCol w:w="413"/>
        <w:gridCol w:w="1575"/>
        <w:gridCol w:w="450"/>
        <w:gridCol w:w="588"/>
        <w:gridCol w:w="1358"/>
        <w:gridCol w:w="1381"/>
        <w:gridCol w:w="1381"/>
      </w:tblGrid>
      <w:tr w14:paraId="20AC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763B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面部识别门禁机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C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F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3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单机芯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AC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8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E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双机芯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D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1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1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B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E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6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防雨罩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B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0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E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B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6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4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施工+辅材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8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A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74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A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9DA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供货安装周期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</w:tr>
    </w:tbl>
    <w:p w14:paraId="761646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ECAADB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B751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7DD12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2B3C3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562B5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B17CF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AD8FB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08E01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45402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AA325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D4711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1BCEC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16455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8D75F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A7172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680DB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9F8C6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943AD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427F9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D60A3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25BA6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EDD1E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4B8BA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61BE0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1F6E47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2E61BD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安徽医科大学临床医学院东校区南大门人脸识别门禁系统参数表</w:t>
      </w:r>
    </w:p>
    <w:tbl>
      <w:tblPr>
        <w:tblStyle w:val="5"/>
        <w:tblW w:w="9487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88"/>
        <w:gridCol w:w="600"/>
        <w:gridCol w:w="587"/>
        <w:gridCol w:w="975"/>
        <w:gridCol w:w="5725"/>
      </w:tblGrid>
      <w:tr w14:paraId="4D05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品牌型号</w:t>
            </w: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设备参数</w:t>
            </w:r>
          </w:p>
        </w:tc>
      </w:tr>
      <w:tr w14:paraId="726F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面部识别门禁机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7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184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用户容量:50000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面部容量:50000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用户照片容量:2000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考勤照片容量:1500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黑名单容量:500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记录容量:150000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硬件:900MHz双核定制AI 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512MB DDR3 / 8G Flash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8英寸高亮（400 lux）IPS触摸液晶显示屏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200万像素超低照度宽动态摄像头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高保真语音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微波检测传感器测距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特殊功能:0.3s极速识别面部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活体防伪检测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实时面部检测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事件快照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支持最多50000张超大面部数据库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具备低温加热、高温关机功能，能够完美抵御极冷气温（-30°C）及极热气温（60°C）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配备200万像素超低照度宽动态摄像头，能在极端光照环境下清晰准确地识别人脸（0.5 lux - 50,000 lux）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设备可接入软件:万傲瑞达V6600及熵安云通V8800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标准功能:访问等级、分组、节假日、夏令时、响铃时段、胁迫模式（密码）、反潜、记录查询、自定义墙纸和屏幕保护、拆机报警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通讯方式:TCP/IP、韦根输入 / 输出、RS485 / RS232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面部识别算法:ZKLiveFace5.8</w:t>
            </w:r>
          </w:p>
        </w:tc>
      </w:tr>
      <w:tr w14:paraId="4B30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单机芯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4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产品尺寸:裸机：1500×180×1020mm（误差±5mm）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摆臂:不锈钢摆臂（标配）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驱动电机:直流无刷电机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工作环境:室内/室外（IP56）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机芯寿命:大于1000万次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通行速度:常规模式：30人/分钟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高峰模式：50人/分钟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面部机识别孔:标配配面部机识别孔塞，孔径φ35mm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可选配配件:温控（低于-30℃环境下）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通道宽度:600mm~1200mm（依据现场情况而定）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通讯接口:RS232，选配RS485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侧挡板:标配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电源电压:AC220±10%V 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工作温度:-30~70℃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红外对射:12对（可扩展6对）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开关门速度:0.6-10S(可调)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风扇:标配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读头（选配）:RFID读头（KR100、KR601、KR801）</w:t>
            </w:r>
          </w:p>
        </w:tc>
      </w:tr>
      <w:tr w14:paraId="7D2E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双机芯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D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2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产品尺寸:裸机：1500×180×1020mm（误差±5mm）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摆臂:不锈钢摆臂（标配）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驱动电机:直流无刷电机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工作环境:室内/室外（IP56）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机芯寿命:大于1000万次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通行速度:常规模式：30人/分钟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高峰模式：50人/分钟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面部机识别孔:标配配面部机识别孔塞，孔径φ35mm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可选配配件:温控（低于-30℃环境下）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通道宽度:600mm~1200mm（依据现场情况而定）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通讯接口:RS232，选配RS485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侧挡板:标配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电源电压:AC220±10%V 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工作温度:-30~70℃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红外对射:12对（可扩展6对）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开关门速度:0.6-10S(可调)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风扇:标配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读头（选配）:RFID读头（KR100、KR601、KR801）</w:t>
            </w:r>
          </w:p>
        </w:tc>
      </w:tr>
      <w:tr w14:paraId="315E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5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防雨罩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F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黑色+透明面罩 </w:t>
            </w:r>
          </w:p>
        </w:tc>
      </w:tr>
      <w:tr w14:paraId="3673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施工+辅材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国标，辅材包干。</w:t>
            </w:r>
          </w:p>
        </w:tc>
      </w:tr>
      <w:tr w14:paraId="438A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备注：</w:t>
            </w:r>
          </w:p>
          <w:p w14:paraId="68C5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1、设备参数供参考，以满足实际需求为准，参数偏离请提供参数偏离表。</w:t>
            </w:r>
          </w:p>
          <w:p w14:paraId="5EE3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2、系统要求：须与现有已安装的人脸识别门禁系统设备相互兼容、联网。</w:t>
            </w:r>
          </w:p>
          <w:p w14:paraId="7DF0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3、设备安装室外，要求防水。</w:t>
            </w:r>
          </w:p>
          <w:p w14:paraId="7376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4、摆臂材质要求不锈钢材质，耐用。</w:t>
            </w:r>
          </w:p>
          <w:p w14:paraId="3BB8A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5、安装要稳固，建议底座采用法兰固定。</w:t>
            </w:r>
          </w:p>
        </w:tc>
      </w:tr>
    </w:tbl>
    <w:p w14:paraId="3C9A34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6F28D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</w:p>
    <w:p w14:paraId="3B8DBD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470741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76F4F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60A76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DB0AC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0FA3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B11E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0C3A6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  <w:t>附件3</w:t>
      </w:r>
    </w:p>
    <w:p w14:paraId="6CA7E9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6C2E35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4CEA92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0B3DF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EB71E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02D392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76966C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E7D9E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2FF41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13923A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144172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1407B0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5CD5AD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5ACA68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7B9A79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43B0CA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E4D6E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5725F6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5D1801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34B1E4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7B8ADC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12D2E7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3CA8E4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01843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45CC31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58CCFF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11259D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4D5CAC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4CCC27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50238D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C5551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2C5778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2D5120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4D49F1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1157C0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5A1726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655B37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070237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2300C4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30C299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639966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0CAEC3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D1ACE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6D6F9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4B0155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A6957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9922D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1915A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F7352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5FBB9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6779E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BDFD4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262A1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23768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28666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ABD46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F6248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4978F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  <w:t>附件4</w:t>
      </w:r>
    </w:p>
    <w:p w14:paraId="4581F2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7890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310B9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5781EE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1E1D27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64DCD8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67FB0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6CCFA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1952E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5CAAE13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5D495E06"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7194"/>
    <w:rsid w:val="65D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7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2026-07-02T09:17:00Z</dcterms:created>
  <dc:creator>心若向阳</dc:creator>
  <cp:lastModifiedBy>心若向阳</cp:lastModifiedBy>
  <dcterms:modified xsi:type="dcterms:W3CDTF">2026-07-02T09:18:02Z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36D5E4E2DB31493880997E7E30D8A961_11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