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rPr>
          <w:rFonts w:hint="default" w:ascii="宋体" w:hAnsi="宋体" w:eastAsia="宋体" w:cs="宋体"/>
          <w:b/>
          <w:sz w:val="21"/>
          <w:szCs w:val="21"/>
        </w:rPr>
      </w:pPr>
      <w:r>
        <w:rPr>
          <w:rFonts w:hint="default" w:ascii="宋体" w:hAnsi="宋体" w:eastAsia="宋体" w:cs="宋体"/>
          <w:b/>
          <w:sz w:val="21"/>
          <w:szCs w:val="21"/>
        </w:rPr>
        <w:t>附件一</w:t>
      </w:r>
    </w:p>
    <w:tbl>
      <w:tblPr>
        <w:tblStyle w:val="7"/>
        <w:tblW w:w="9105" w:type="dxa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"/>
        <w:gridCol w:w="561"/>
        <w:gridCol w:w="1395"/>
        <w:gridCol w:w="780"/>
        <w:gridCol w:w="1020"/>
        <w:gridCol w:w="1005"/>
        <w:gridCol w:w="1055"/>
        <w:gridCol w:w="1317"/>
        <w:gridCol w:w="1102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19" w:type="dxa"/>
          <w:wAfter w:w="651" w:type="dxa"/>
          <w:trHeight w:val="660" w:hRule="atLeast"/>
        </w:trPr>
        <w:tc>
          <w:tcPr>
            <w:tcW w:w="823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南京财经大学红山学院（高淳校区）苗木报价明细表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规格（公分）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三角枫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无患子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朴树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栾树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垂丝海棠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日本晚樱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红花紫薇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山茶花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H=150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独杆月季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到货土球完整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6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报价含税、含运，最终按照实际数量据实结算。</w:t>
            </w:r>
          </w:p>
        </w:tc>
      </w:tr>
    </w:tbl>
    <w:p>
      <w:pPr>
        <w:rPr>
          <w:rFonts w:hint="default"/>
          <w:sz w:val="21"/>
          <w:szCs w:val="24"/>
        </w:rPr>
      </w:pPr>
    </w:p>
    <w:p>
      <w:pPr>
        <w:pStyle w:val="6"/>
        <w:rPr>
          <w:rFonts w:hint="default"/>
          <w:sz w:val="21"/>
          <w:szCs w:val="24"/>
        </w:rPr>
      </w:pPr>
    </w:p>
    <w:p>
      <w:pPr>
        <w:pStyle w:val="5"/>
        <w:rPr>
          <w:rFonts w:hint="default"/>
          <w:sz w:val="24"/>
          <w:szCs w:val="20"/>
        </w:rPr>
      </w:pPr>
    </w:p>
    <w:p>
      <w:pPr>
        <w:rPr>
          <w:rFonts w:hint="default"/>
          <w:sz w:val="21"/>
          <w:szCs w:val="24"/>
        </w:rPr>
      </w:pPr>
    </w:p>
    <w:p>
      <w:pPr>
        <w:pStyle w:val="6"/>
        <w:rPr>
          <w:rFonts w:hint="default"/>
          <w:sz w:val="21"/>
          <w:szCs w:val="24"/>
        </w:rPr>
      </w:pPr>
    </w:p>
    <w:p>
      <w:pPr>
        <w:pStyle w:val="5"/>
        <w:rPr>
          <w:rFonts w:hint="default"/>
          <w:sz w:val="24"/>
          <w:szCs w:val="20"/>
        </w:rPr>
      </w:pPr>
    </w:p>
    <w:p>
      <w:pPr>
        <w:rPr>
          <w:rFonts w:hint="default"/>
          <w:sz w:val="21"/>
          <w:szCs w:val="24"/>
        </w:rPr>
      </w:pPr>
    </w:p>
    <w:p>
      <w:pPr>
        <w:pStyle w:val="6"/>
        <w:rPr>
          <w:rFonts w:hint="default"/>
          <w:sz w:val="21"/>
          <w:szCs w:val="24"/>
        </w:rPr>
      </w:pPr>
    </w:p>
    <w:p>
      <w:pPr>
        <w:pStyle w:val="5"/>
        <w:rPr>
          <w:rFonts w:hint="default"/>
          <w:sz w:val="24"/>
          <w:szCs w:val="20"/>
        </w:rPr>
      </w:pPr>
    </w:p>
    <w:p>
      <w:pPr>
        <w:rPr>
          <w:rFonts w:hint="default"/>
          <w:sz w:val="21"/>
          <w:szCs w:val="24"/>
        </w:rPr>
      </w:pPr>
    </w:p>
    <w:p>
      <w:pPr>
        <w:pStyle w:val="6"/>
        <w:rPr>
          <w:rFonts w:hint="default"/>
          <w:sz w:val="21"/>
          <w:szCs w:val="24"/>
        </w:rPr>
      </w:pPr>
    </w:p>
    <w:p>
      <w:pPr>
        <w:pStyle w:val="5"/>
        <w:rPr>
          <w:rFonts w:hint="default"/>
          <w:sz w:val="24"/>
          <w:szCs w:val="20"/>
        </w:rPr>
      </w:pPr>
    </w:p>
    <w:p>
      <w:pPr>
        <w:rPr>
          <w:rFonts w:hint="default"/>
          <w:sz w:val="21"/>
          <w:szCs w:val="24"/>
        </w:rPr>
      </w:pPr>
    </w:p>
    <w:p>
      <w:pPr>
        <w:pStyle w:val="6"/>
        <w:rPr>
          <w:rFonts w:hint="default"/>
          <w:sz w:val="21"/>
          <w:szCs w:val="24"/>
        </w:rPr>
      </w:pPr>
    </w:p>
    <w:p>
      <w:pPr>
        <w:pStyle w:val="5"/>
        <w:ind w:firstLine="0"/>
        <w:rPr>
          <w:rFonts w:hint="default" w:ascii="宋体" w:hAnsi="宋体" w:eastAsia="宋体" w:cs="宋体"/>
          <w:sz w:val="24"/>
          <w:szCs w:val="20"/>
        </w:rPr>
      </w:pPr>
    </w:p>
    <w:p>
      <w:pPr>
        <w:pStyle w:val="5"/>
        <w:ind w:firstLine="0"/>
        <w:rPr>
          <w:rFonts w:hint="default" w:ascii="宋体" w:hAnsi="宋体" w:eastAsia="宋体" w:cs="宋体"/>
          <w:b/>
          <w:sz w:val="24"/>
          <w:szCs w:val="20"/>
        </w:rPr>
      </w:pPr>
    </w:p>
    <w:p>
      <w:pPr>
        <w:pStyle w:val="5"/>
        <w:ind w:firstLine="0"/>
        <w:rPr>
          <w:rFonts w:hint="default" w:ascii="宋体" w:hAnsi="宋体" w:eastAsia="宋体" w:cs="宋体"/>
          <w:b/>
          <w:sz w:val="24"/>
          <w:szCs w:val="20"/>
        </w:rPr>
      </w:pPr>
      <w:r>
        <w:rPr>
          <w:rFonts w:hint="default" w:ascii="宋体" w:hAnsi="宋体" w:eastAsia="宋体" w:cs="宋体"/>
          <w:b/>
          <w:sz w:val="24"/>
          <w:szCs w:val="20"/>
        </w:rPr>
        <w:t>附件二</w:t>
      </w:r>
    </w:p>
    <w:tbl>
      <w:tblPr>
        <w:tblStyle w:val="7"/>
        <w:tblW w:w="10509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50"/>
        <w:gridCol w:w="810"/>
        <w:gridCol w:w="840"/>
        <w:gridCol w:w="3375"/>
        <w:gridCol w:w="2085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南京财经大学红山学院（高淳校区）苗木参数偏离表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物品名称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招标参数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投标单位苗木参数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参数偏离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胸径6公分、土球25-30公分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三角枫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胸径6公分、土球25-30公分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无患子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胸径6公分、土球25-30公分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朴树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胸径6公分、土球25-30公分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栾树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胸径6公分、土球25-30公分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地径4公分、土球20公分左右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地径4公分、土球20公分左右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垂丝海棠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地径4公分、土球20公分左右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日本晚樱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地径4公分、土球20公分左右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红花紫薇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地径5公分、土球20公分左右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山茶花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高度150公分、土球20公分左右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独杆月季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地径3公分、土球15公分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3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</w:rPr>
              <w:t>到货土球完整，地径起量部位在地面向上30公分处、胸径起量部位在地面向上1.3米处。</w:t>
            </w:r>
          </w:p>
        </w:tc>
      </w:tr>
    </w:tbl>
    <w:p>
      <w:pPr>
        <w:rPr>
          <w:rFonts w:hint="default" w:ascii="宋体"/>
          <w:sz w:val="21"/>
          <w:szCs w:val="24"/>
        </w:rPr>
      </w:pPr>
    </w:p>
    <w:p>
      <w:pPr>
        <w:pStyle w:val="3"/>
        <w:rPr>
          <w:rFonts w:hint="default" w:ascii="宋体" w:hAnsi="宋体" w:cs="宋体"/>
          <w:sz w:val="21"/>
          <w:szCs w:val="21"/>
          <w:shd w:val="clear" w:color="auto" w:fill="FFFFFF"/>
        </w:rPr>
      </w:pPr>
    </w:p>
    <w:p>
      <w:pPr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37D23BDC"/>
    <w:rsid w:val="37D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hint="default"/>
      <w:sz w:val="21"/>
      <w:szCs w:val="20"/>
    </w:rPr>
  </w:style>
  <w:style w:type="paragraph" w:customStyle="1" w:styleId="3">
    <w:name w:val="Default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default" w:ascii="Calibri" w:hAnsi="Calibri" w:eastAsia="宋体" w:cs="黑体"/>
      <w:color w:val="000000"/>
      <w:sz w:val="24"/>
      <w:szCs w:val="24"/>
      <w:lang w:val="en-US" w:eastAsia="zh-CN" w:bidi="ar-SA"/>
    </w:rPr>
  </w:style>
  <w:style w:type="paragraph" w:styleId="4">
    <w:name w:val="Body Text Indent"/>
    <w:basedOn w:val="1"/>
    <w:next w:val="1"/>
    <w:unhideWhenUsed/>
    <w:qFormat/>
    <w:uiPriority w:val="0"/>
    <w:pPr>
      <w:widowControl/>
      <w:ind w:firstLine="586"/>
      <w:jc w:val="left"/>
    </w:pPr>
    <w:rPr>
      <w:rFonts w:hint="default"/>
      <w:kern w:val="0"/>
      <w:sz w:val="28"/>
      <w:szCs w:val="20"/>
    </w:rPr>
  </w:style>
  <w:style w:type="paragraph" w:styleId="5">
    <w:name w:val="Body Text First Indent"/>
    <w:basedOn w:val="2"/>
    <w:next w:val="1"/>
    <w:unhideWhenUsed/>
    <w:qFormat/>
    <w:uiPriority w:val="0"/>
    <w:pPr>
      <w:adjustRightInd w:val="0"/>
      <w:spacing w:line="360" w:lineRule="auto"/>
      <w:ind w:firstLine="420"/>
      <w:textAlignment w:val="baseline"/>
    </w:pPr>
    <w:rPr>
      <w:rFonts w:hint="default" w:eastAsia="楷体_GB2312"/>
      <w:sz w:val="24"/>
      <w:szCs w:val="20"/>
    </w:rPr>
  </w:style>
  <w:style w:type="paragraph" w:styleId="6">
    <w:name w:val="Body Text First Indent 2"/>
    <w:basedOn w:val="4"/>
    <w:next w:val="5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hint="default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2024-01-31T06:58:00Z</dcterms:created>
  <dc:creator>千里草1403852088</dc:creator>
  <cp:lastModifiedBy>千里草1403852088</cp:lastModifiedBy>
  <dcterms:modified xsi:type="dcterms:W3CDTF">2024-01-31T06:58:34Z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AAF63267D01546578E42A2745F5F5DC4_11</vt:lpwstr>
  </property>
</Properties>
</file>